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1" w:rsidRDefault="008F0361">
      <w:pPr>
        <w:jc w:val="center"/>
        <w:rPr>
          <w:b/>
          <w:szCs w:val="28"/>
        </w:rPr>
      </w:pPr>
    </w:p>
    <w:p w:rsidR="002E3BD4" w:rsidRDefault="002E3BD4" w:rsidP="002E3BD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Ханты – Мансийский автономный округ – Югра</w:t>
      </w:r>
    </w:p>
    <w:p w:rsidR="002E3BD4" w:rsidRDefault="002E3BD4" w:rsidP="002E3BD4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Белоярский район</w:t>
      </w:r>
    </w:p>
    <w:p w:rsidR="002E3BD4" w:rsidRDefault="002E3BD4" w:rsidP="002E3BD4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E3BD4" w:rsidRDefault="002E3BD4" w:rsidP="002E3BD4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УЧАСТКОВАЯ </w:t>
      </w:r>
      <w:r>
        <w:rPr>
          <w:rFonts w:eastAsia="Calibri"/>
          <w:b/>
          <w:bCs/>
          <w:szCs w:val="28"/>
          <w:lang w:eastAsia="en-US"/>
        </w:rPr>
        <w:t>ИЗБИРАТЕЛЬНАЯ КОМИССИЯ</w:t>
      </w:r>
    </w:p>
    <w:p w:rsidR="002E3BD4" w:rsidRDefault="002E3BD4" w:rsidP="002E3BD4">
      <w:pPr>
        <w:spacing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ИЗБИРАТЕЛЬНОГО УЧАСТКА № 31</w:t>
      </w:r>
      <w:r>
        <w:rPr>
          <w:rFonts w:eastAsia="Calibri"/>
          <w:szCs w:val="28"/>
          <w:lang w:eastAsia="en-US"/>
        </w:rPr>
        <w:t xml:space="preserve"> </w:t>
      </w:r>
    </w:p>
    <w:p w:rsidR="002E3BD4" w:rsidRDefault="002E3BD4" w:rsidP="002E3BD4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2E3BD4" w:rsidRDefault="002E3BD4" w:rsidP="002E3BD4">
      <w:pPr>
        <w:tabs>
          <w:tab w:val="right" w:pos="9637"/>
        </w:tabs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</w:p>
    <w:p w:rsidR="002E3BD4" w:rsidRDefault="002E3BD4" w:rsidP="002E3BD4">
      <w:pPr>
        <w:jc w:val="center"/>
        <w:rPr>
          <w:caps/>
          <w:sz w:val="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4954"/>
        <w:gridCol w:w="1622"/>
      </w:tblGrid>
      <w:tr w:rsidR="002E3BD4" w:rsidTr="002E3BD4">
        <w:trPr>
          <w:trHeight w:val="404"/>
          <w:jc w:val="center"/>
        </w:trPr>
        <w:tc>
          <w:tcPr>
            <w:tcW w:w="3174" w:type="dxa"/>
            <w:vAlign w:val="center"/>
            <w:hideMark/>
          </w:tcPr>
          <w:p w:rsidR="002E3BD4" w:rsidRDefault="002E3BD4" w:rsidP="002E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 августа 2023 года</w:t>
            </w:r>
          </w:p>
        </w:tc>
        <w:tc>
          <w:tcPr>
            <w:tcW w:w="4954" w:type="dxa"/>
            <w:vAlign w:val="center"/>
          </w:tcPr>
          <w:p w:rsidR="002E3BD4" w:rsidRDefault="002E3BD4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  <w:p w:rsidR="002E3BD4" w:rsidRDefault="002E3BD4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  <w:hideMark/>
          </w:tcPr>
          <w:p w:rsidR="002E3BD4" w:rsidRDefault="002E3BD4" w:rsidP="002E3BD4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№ 59</w:t>
            </w:r>
          </w:p>
        </w:tc>
      </w:tr>
      <w:tr w:rsidR="002E3BD4" w:rsidTr="002E3BD4">
        <w:trPr>
          <w:trHeight w:val="263"/>
          <w:jc w:val="center"/>
        </w:trPr>
        <w:tc>
          <w:tcPr>
            <w:tcW w:w="9750" w:type="dxa"/>
            <w:gridSpan w:val="3"/>
            <w:vAlign w:val="center"/>
          </w:tcPr>
          <w:p w:rsidR="002E3BD4" w:rsidRDefault="002E3BD4">
            <w:pPr>
              <w:ind w:left="89"/>
              <w:jc w:val="center"/>
              <w:rPr>
                <w:szCs w:val="28"/>
              </w:rPr>
            </w:pPr>
          </w:p>
        </w:tc>
      </w:tr>
    </w:tbl>
    <w:p w:rsidR="002E3BD4" w:rsidRPr="00F91127" w:rsidRDefault="002E3BD4" w:rsidP="002E3BD4">
      <w:pPr>
        <w:jc w:val="center"/>
        <w:rPr>
          <w:b/>
          <w:sz w:val="26"/>
          <w:szCs w:val="26"/>
        </w:rPr>
      </w:pPr>
      <w:proofErr w:type="gramStart"/>
      <w:r w:rsidRPr="00F91127">
        <w:rPr>
          <w:b/>
          <w:sz w:val="26"/>
          <w:szCs w:val="26"/>
        </w:rPr>
        <w:t xml:space="preserve">Об объеме сведений о кандидатах в депутаты для голосования на выборах депутатов Совета депутатов сельского поселения </w:t>
      </w:r>
      <w:proofErr w:type="spellStart"/>
      <w:r w:rsidRPr="00F91127">
        <w:rPr>
          <w:b/>
          <w:sz w:val="26"/>
          <w:szCs w:val="26"/>
        </w:rPr>
        <w:t>Лыхма</w:t>
      </w:r>
      <w:proofErr w:type="spellEnd"/>
      <w:r w:rsidRPr="00F91127">
        <w:rPr>
          <w:b/>
          <w:sz w:val="26"/>
          <w:szCs w:val="26"/>
        </w:rPr>
        <w:t xml:space="preserve"> пятого созыва по многомандатному избирательному округу № 1,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Pr="00F91127">
        <w:rPr>
          <w:sz w:val="26"/>
          <w:szCs w:val="26"/>
        </w:rPr>
        <w:tab/>
      </w:r>
      <w:proofErr w:type="gramEnd"/>
    </w:p>
    <w:p w:rsidR="002E3BD4" w:rsidRPr="00F91127" w:rsidRDefault="002E3BD4" w:rsidP="002E3BD4">
      <w:pPr>
        <w:rPr>
          <w:sz w:val="26"/>
          <w:szCs w:val="26"/>
        </w:rPr>
      </w:pPr>
    </w:p>
    <w:p w:rsidR="002E3BD4" w:rsidRPr="00F91127" w:rsidRDefault="002E3BD4" w:rsidP="002E3BD4">
      <w:pPr>
        <w:ind w:firstLine="709"/>
        <w:jc w:val="both"/>
        <w:rPr>
          <w:b/>
          <w:sz w:val="26"/>
          <w:szCs w:val="26"/>
        </w:rPr>
      </w:pPr>
      <w:proofErr w:type="gramStart"/>
      <w:r w:rsidRPr="00F91127">
        <w:rPr>
          <w:sz w:val="26"/>
          <w:szCs w:val="26"/>
        </w:rPr>
        <w:t>В соответствии с пунктами 7 и 8 статьи 31, статьей 61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 Избирательной комиссии  Ханты-Мансийского автономного округа - Югры от 22 апреля 2022 года № 32 «О возложении на участковую избирательную комиссию избирательного участка № 31 полномочий по организации подготовки</w:t>
      </w:r>
      <w:proofErr w:type="gramEnd"/>
      <w:r w:rsidRPr="00F91127">
        <w:rPr>
          <w:sz w:val="26"/>
          <w:szCs w:val="26"/>
        </w:rPr>
        <w:t xml:space="preserve">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Pr="00F91127">
        <w:rPr>
          <w:sz w:val="26"/>
          <w:szCs w:val="26"/>
        </w:rPr>
        <w:t>Лыхма</w:t>
      </w:r>
      <w:proofErr w:type="spellEnd"/>
      <w:r w:rsidRPr="00F91127">
        <w:rPr>
          <w:sz w:val="26"/>
          <w:szCs w:val="26"/>
        </w:rPr>
        <w:t xml:space="preserve">», участковая избирательная комиссия избирательного участка № 31 </w:t>
      </w:r>
      <w:r w:rsidRPr="00F91127">
        <w:rPr>
          <w:b/>
          <w:sz w:val="26"/>
          <w:szCs w:val="26"/>
        </w:rPr>
        <w:t>решила:</w:t>
      </w:r>
    </w:p>
    <w:p w:rsidR="002E3BD4" w:rsidRPr="00F91127" w:rsidRDefault="002E3BD4" w:rsidP="002E3BD4">
      <w:pPr>
        <w:ind w:firstLine="708"/>
        <w:jc w:val="both"/>
        <w:rPr>
          <w:sz w:val="26"/>
          <w:szCs w:val="26"/>
        </w:rPr>
      </w:pPr>
      <w:r w:rsidRPr="00F91127">
        <w:rPr>
          <w:bCs/>
          <w:sz w:val="26"/>
          <w:szCs w:val="26"/>
        </w:rPr>
        <w:t xml:space="preserve">1.Утвердить объем сведений о кандидатах в депутаты </w:t>
      </w:r>
      <w:proofErr w:type="gramStart"/>
      <w:r w:rsidRPr="00F91127">
        <w:rPr>
          <w:bCs/>
          <w:sz w:val="26"/>
          <w:szCs w:val="26"/>
        </w:rPr>
        <w:t>на</w:t>
      </w:r>
      <w:proofErr w:type="gramEnd"/>
      <w:r w:rsidRPr="00F91127">
        <w:rPr>
          <w:bCs/>
          <w:sz w:val="26"/>
          <w:szCs w:val="26"/>
        </w:rPr>
        <w:t xml:space="preserve"> </w:t>
      </w:r>
      <w:proofErr w:type="gramStart"/>
      <w:r w:rsidRPr="00F91127">
        <w:rPr>
          <w:bCs/>
          <w:sz w:val="26"/>
          <w:szCs w:val="26"/>
        </w:rPr>
        <w:t>для</w:t>
      </w:r>
      <w:proofErr w:type="gramEnd"/>
      <w:r w:rsidRPr="00F91127">
        <w:rPr>
          <w:bCs/>
          <w:sz w:val="26"/>
          <w:szCs w:val="26"/>
        </w:rPr>
        <w:t xml:space="preserve"> голосования на  выборах депутатов Совета депутатов сельского поселения </w:t>
      </w:r>
      <w:proofErr w:type="spellStart"/>
      <w:r w:rsidRPr="00F91127">
        <w:rPr>
          <w:bCs/>
          <w:sz w:val="26"/>
          <w:szCs w:val="26"/>
        </w:rPr>
        <w:t>Лыхма</w:t>
      </w:r>
      <w:proofErr w:type="spellEnd"/>
      <w:r w:rsidRPr="00F91127">
        <w:rPr>
          <w:bCs/>
          <w:sz w:val="26"/>
          <w:szCs w:val="26"/>
        </w:rPr>
        <w:t xml:space="preserve"> пятого созыва  по многомандатному избирательному округу № 1, представленных при их выдвижении, подлежащих доведению до сведения избирателей (приложение №</w:t>
      </w:r>
      <w:r w:rsidR="00F91127" w:rsidRPr="00F91127">
        <w:rPr>
          <w:bCs/>
          <w:sz w:val="26"/>
          <w:szCs w:val="26"/>
        </w:rPr>
        <w:t xml:space="preserve"> </w:t>
      </w:r>
      <w:r w:rsidRPr="00F91127">
        <w:rPr>
          <w:bCs/>
          <w:sz w:val="26"/>
          <w:szCs w:val="26"/>
        </w:rPr>
        <w:t>1).</w:t>
      </w:r>
    </w:p>
    <w:p w:rsidR="002E3BD4" w:rsidRPr="00F91127" w:rsidRDefault="002E3BD4" w:rsidP="002E3BD4">
      <w:pPr>
        <w:ind w:firstLine="708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2.Утвердить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</w:t>
      </w:r>
      <w:r w:rsidR="00F91127" w:rsidRPr="00F91127">
        <w:rPr>
          <w:sz w:val="26"/>
          <w:szCs w:val="26"/>
        </w:rPr>
        <w:t xml:space="preserve"> </w:t>
      </w:r>
      <w:r w:rsidRPr="00F91127">
        <w:rPr>
          <w:sz w:val="26"/>
          <w:szCs w:val="26"/>
        </w:rPr>
        <w:t>2).</w:t>
      </w:r>
    </w:p>
    <w:p w:rsidR="002E3BD4" w:rsidRPr="00F91127" w:rsidRDefault="002E3BD4" w:rsidP="002E3BD4">
      <w:pPr>
        <w:ind w:firstLine="709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3.</w:t>
      </w:r>
      <w:r w:rsidRPr="00F91127">
        <w:rPr>
          <w:sz w:val="26"/>
          <w:szCs w:val="26"/>
        </w:rPr>
        <w:tab/>
        <w:t xml:space="preserve">Разместить на официальном сайте органов местного самоуправления сельское поселение </w:t>
      </w:r>
      <w:proofErr w:type="spellStart"/>
      <w:r w:rsidRPr="00F91127">
        <w:rPr>
          <w:sz w:val="26"/>
          <w:szCs w:val="26"/>
        </w:rPr>
        <w:t>Лыхма</w:t>
      </w:r>
      <w:proofErr w:type="spellEnd"/>
      <w:r w:rsidRPr="00F91127">
        <w:rPr>
          <w:sz w:val="26"/>
          <w:szCs w:val="26"/>
        </w:rPr>
        <w:t xml:space="preserve"> в разделе  «Избирательная  комиссия», «Решения».</w:t>
      </w:r>
    </w:p>
    <w:p w:rsidR="002E3BD4" w:rsidRPr="00F91127" w:rsidRDefault="002E3BD4" w:rsidP="002E3BD4">
      <w:pPr>
        <w:ind w:left="709"/>
        <w:jc w:val="both"/>
        <w:rPr>
          <w:sz w:val="26"/>
          <w:szCs w:val="26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730"/>
        <w:gridCol w:w="3886"/>
      </w:tblGrid>
      <w:tr w:rsidR="002E3BD4" w:rsidRPr="00F91127" w:rsidTr="002E3BD4">
        <w:tc>
          <w:tcPr>
            <w:tcW w:w="5814" w:type="dxa"/>
          </w:tcPr>
          <w:p w:rsidR="002E3BD4" w:rsidRPr="00F91127" w:rsidRDefault="002E3BD4">
            <w:pPr>
              <w:jc w:val="center"/>
              <w:rPr>
                <w:sz w:val="26"/>
                <w:szCs w:val="26"/>
              </w:rPr>
            </w:pPr>
          </w:p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>Председатель</w:t>
            </w:r>
            <w:r w:rsidRPr="00F91127">
              <w:rPr>
                <w:sz w:val="26"/>
                <w:szCs w:val="26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  <w:hideMark/>
          </w:tcPr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br/>
            </w:r>
            <w:r w:rsidRPr="00F91127">
              <w:rPr>
                <w:sz w:val="26"/>
                <w:szCs w:val="26"/>
              </w:rPr>
              <w:br/>
            </w:r>
          </w:p>
        </w:tc>
      </w:tr>
      <w:tr w:rsidR="002E3BD4" w:rsidRPr="00F91127" w:rsidTr="002E3BD4">
        <w:tc>
          <w:tcPr>
            <w:tcW w:w="5814" w:type="dxa"/>
          </w:tcPr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 xml:space="preserve">избирательного участка № 31                                                                    </w:t>
            </w:r>
          </w:p>
          <w:p w:rsidR="002E3BD4" w:rsidRPr="00F91127" w:rsidRDefault="002E3BD4">
            <w:pPr>
              <w:rPr>
                <w:sz w:val="26"/>
                <w:szCs w:val="26"/>
              </w:rPr>
            </w:pPr>
          </w:p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>Секретарь</w:t>
            </w:r>
            <w:r w:rsidRPr="00F91127">
              <w:rPr>
                <w:sz w:val="26"/>
                <w:szCs w:val="26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</w:tcPr>
          <w:p w:rsidR="002E3BD4" w:rsidRPr="00F91127" w:rsidRDefault="002E3BD4">
            <w:pPr>
              <w:jc w:val="center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 xml:space="preserve">                            </w:t>
            </w:r>
            <w:proofErr w:type="spellStart"/>
            <w:r w:rsidRPr="00F91127">
              <w:rPr>
                <w:sz w:val="26"/>
                <w:szCs w:val="26"/>
              </w:rPr>
              <w:t>А.Н.Выдыш</w:t>
            </w:r>
            <w:proofErr w:type="spellEnd"/>
            <w:r w:rsidRPr="00F91127">
              <w:rPr>
                <w:sz w:val="26"/>
                <w:szCs w:val="26"/>
              </w:rPr>
              <w:br/>
            </w:r>
          </w:p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 xml:space="preserve"> </w:t>
            </w:r>
          </w:p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</w:p>
        </w:tc>
      </w:tr>
    </w:tbl>
    <w:p w:rsidR="002E3BD4" w:rsidRPr="00F91127" w:rsidRDefault="002E3BD4" w:rsidP="002E3BD4">
      <w:pPr>
        <w:rPr>
          <w:sz w:val="26"/>
          <w:szCs w:val="26"/>
        </w:rPr>
      </w:pPr>
      <w:r w:rsidRPr="00F91127">
        <w:rPr>
          <w:sz w:val="26"/>
          <w:szCs w:val="26"/>
        </w:rPr>
        <w:t xml:space="preserve">избирательного участка № 31                                                                   </w:t>
      </w:r>
      <w:r w:rsidR="00F91127" w:rsidRPr="00F91127">
        <w:rPr>
          <w:sz w:val="26"/>
          <w:szCs w:val="26"/>
        </w:rPr>
        <w:t xml:space="preserve">   </w:t>
      </w:r>
      <w:proofErr w:type="spellStart"/>
      <w:r w:rsidRPr="00F91127">
        <w:rPr>
          <w:sz w:val="26"/>
          <w:szCs w:val="26"/>
        </w:rPr>
        <w:t>И.Ю.Юдина</w:t>
      </w:r>
      <w:proofErr w:type="spellEnd"/>
    </w:p>
    <w:p w:rsidR="002E3BD4" w:rsidRPr="00F91127" w:rsidRDefault="002E3BD4" w:rsidP="002E3BD4">
      <w:pPr>
        <w:rPr>
          <w:sz w:val="26"/>
          <w:szCs w:val="26"/>
        </w:rPr>
      </w:pPr>
    </w:p>
    <w:p w:rsidR="002E3BD4" w:rsidRDefault="002E3BD4" w:rsidP="002E3BD4">
      <w:pPr>
        <w:rPr>
          <w:sz w:val="26"/>
          <w:szCs w:val="26"/>
        </w:rPr>
      </w:pPr>
    </w:p>
    <w:p w:rsidR="00F91127" w:rsidRDefault="00F91127" w:rsidP="002E3BD4">
      <w:pPr>
        <w:rPr>
          <w:sz w:val="26"/>
          <w:szCs w:val="26"/>
        </w:rPr>
      </w:pPr>
    </w:p>
    <w:p w:rsidR="002E3BD4" w:rsidRDefault="002E3BD4" w:rsidP="002E3BD4">
      <w:pPr>
        <w:rPr>
          <w:sz w:val="26"/>
          <w:szCs w:val="26"/>
        </w:rPr>
      </w:pP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избирательного участка № 31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0B6C30">
        <w:rPr>
          <w:sz w:val="24"/>
          <w:szCs w:val="24"/>
        </w:rPr>
        <w:t>02</w:t>
      </w:r>
      <w:r>
        <w:rPr>
          <w:sz w:val="24"/>
          <w:szCs w:val="24"/>
        </w:rPr>
        <w:t xml:space="preserve"> августа</w:t>
      </w:r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№</w:t>
      </w:r>
      <w:r>
        <w:rPr>
          <w:sz w:val="24"/>
          <w:szCs w:val="24"/>
        </w:rPr>
        <w:t xml:space="preserve"> 59</w:t>
      </w:r>
    </w:p>
    <w:p w:rsidR="002E3BD4" w:rsidRDefault="002E3BD4" w:rsidP="00F91127">
      <w:pPr>
        <w:rPr>
          <w:sz w:val="24"/>
          <w:szCs w:val="24"/>
        </w:rPr>
      </w:pPr>
    </w:p>
    <w:p w:rsidR="002E3BD4" w:rsidRDefault="002E3BD4" w:rsidP="002E3BD4">
      <w:pPr>
        <w:ind w:left="4536"/>
        <w:jc w:val="right"/>
        <w:rPr>
          <w:sz w:val="24"/>
          <w:szCs w:val="24"/>
        </w:rPr>
      </w:pPr>
    </w:p>
    <w:p w:rsidR="002E3BD4" w:rsidRPr="00F91127" w:rsidRDefault="002E3BD4" w:rsidP="002E3BD4">
      <w:pPr>
        <w:jc w:val="center"/>
        <w:rPr>
          <w:b/>
          <w:bCs/>
          <w:sz w:val="26"/>
          <w:szCs w:val="26"/>
        </w:rPr>
      </w:pPr>
      <w:r w:rsidRPr="00F91127">
        <w:rPr>
          <w:b/>
          <w:bCs/>
          <w:sz w:val="26"/>
          <w:szCs w:val="26"/>
          <w:lang w:eastAsia="en-US"/>
        </w:rPr>
        <w:t xml:space="preserve">Объем сведений о кандидатах в депутаты </w:t>
      </w:r>
      <w:r w:rsidRPr="00F91127">
        <w:rPr>
          <w:b/>
          <w:sz w:val="26"/>
          <w:szCs w:val="26"/>
          <w:lang w:eastAsia="en-US"/>
        </w:rPr>
        <w:t xml:space="preserve">для голосования на выборах депутатов Совета депутатов сельского поселения </w:t>
      </w:r>
      <w:proofErr w:type="spellStart"/>
      <w:r w:rsidRPr="00F91127">
        <w:rPr>
          <w:b/>
          <w:sz w:val="26"/>
          <w:szCs w:val="26"/>
          <w:lang w:eastAsia="en-US"/>
        </w:rPr>
        <w:t>Лыхма</w:t>
      </w:r>
      <w:proofErr w:type="spellEnd"/>
      <w:r w:rsidRPr="00F91127">
        <w:rPr>
          <w:b/>
          <w:sz w:val="26"/>
          <w:szCs w:val="26"/>
          <w:lang w:eastAsia="en-US"/>
        </w:rPr>
        <w:t xml:space="preserve"> пятого созыва  по многомандатному избирательному округу № 1, представленных при выдвижении, подлежащих доведению до сведения избирателей</w:t>
      </w:r>
    </w:p>
    <w:p w:rsidR="000B6C30" w:rsidRPr="00F91127" w:rsidRDefault="000B6C30" w:rsidP="006E79FD">
      <w:pPr>
        <w:ind w:firstLine="720"/>
        <w:jc w:val="both"/>
        <w:rPr>
          <w:bCs/>
          <w:sz w:val="26"/>
          <w:szCs w:val="26"/>
        </w:rPr>
      </w:pP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1. </w:t>
      </w:r>
      <w:proofErr w:type="gramStart"/>
      <w:r w:rsidRPr="00F91127">
        <w:rPr>
          <w:sz w:val="26"/>
          <w:szCs w:val="26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6E79FD" w:rsidRPr="00F91127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snapToGrid w:val="0"/>
          <w:color w:val="000000"/>
          <w:sz w:val="26"/>
          <w:szCs w:val="26"/>
        </w:rPr>
        <w:t>3. </w:t>
      </w:r>
      <w:proofErr w:type="gramStart"/>
      <w:r w:rsidRPr="00F91127">
        <w:rPr>
          <w:color w:val="000000"/>
          <w:sz w:val="26"/>
          <w:szCs w:val="26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F91127">
          <w:rPr>
            <w:color w:val="000000"/>
            <w:sz w:val="26"/>
            <w:szCs w:val="26"/>
          </w:rPr>
          <w:t>кодекса</w:t>
        </w:r>
      </w:hyperlink>
      <w:r w:rsidRPr="00F91127">
        <w:rPr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F91127">
          <w:rPr>
            <w:color w:val="000000"/>
            <w:sz w:val="26"/>
            <w:szCs w:val="26"/>
          </w:rPr>
          <w:t>кодекса</w:t>
        </w:r>
      </w:hyperlink>
      <w:r w:rsidRPr="00F91127">
        <w:rPr>
          <w:color w:val="000000"/>
          <w:sz w:val="26"/>
          <w:szCs w:val="26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F91127">
        <w:rPr>
          <w:color w:val="000000"/>
          <w:sz w:val="26"/>
          <w:szCs w:val="26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F91127">
          <w:rPr>
            <w:color w:val="000000"/>
            <w:sz w:val="26"/>
            <w:szCs w:val="26"/>
          </w:rPr>
          <w:t>кодексом</w:t>
        </w:r>
      </w:hyperlink>
      <w:r w:rsidRPr="00F91127">
        <w:rPr>
          <w:color w:val="000000"/>
          <w:sz w:val="26"/>
          <w:szCs w:val="26"/>
        </w:rPr>
        <w:t xml:space="preserve"> Российской Федерации.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color w:val="000000"/>
          <w:sz w:val="26"/>
          <w:szCs w:val="26"/>
        </w:rPr>
        <w:t>Если судимость снята или погашена, – слова «имелась судимость</w:t>
      </w:r>
      <w:proofErr w:type="gramStart"/>
      <w:r w:rsidRPr="00F91127">
        <w:rPr>
          <w:color w:val="000000"/>
          <w:sz w:val="26"/>
          <w:szCs w:val="26"/>
        </w:rPr>
        <w:t>:»</w:t>
      </w:r>
      <w:proofErr w:type="gramEnd"/>
      <w:r w:rsidRPr="00F91127">
        <w:rPr>
          <w:color w:val="000000"/>
          <w:sz w:val="26"/>
          <w:szCs w:val="26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color w:val="000000"/>
          <w:sz w:val="26"/>
          <w:szCs w:val="26"/>
        </w:rPr>
        <w:t>Если судимость не снята и не погашена, – слова «имеется судимость</w:t>
      </w:r>
      <w:proofErr w:type="gramStart"/>
      <w:r w:rsidRPr="00F91127">
        <w:rPr>
          <w:color w:val="000000"/>
          <w:sz w:val="26"/>
          <w:szCs w:val="26"/>
        </w:rPr>
        <w:t>:»</w:t>
      </w:r>
      <w:proofErr w:type="gramEnd"/>
      <w:r w:rsidRPr="00F91127">
        <w:rPr>
          <w:color w:val="000000"/>
          <w:sz w:val="26"/>
          <w:szCs w:val="26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F91127">
        <w:rPr>
          <w:sz w:val="26"/>
          <w:szCs w:val="26"/>
        </w:rPr>
        <w:t>баллотироваться</w:t>
      </w:r>
      <w:proofErr w:type="gramEnd"/>
      <w:r w:rsidRPr="00F91127">
        <w:rPr>
          <w:sz w:val="26"/>
          <w:szCs w:val="26"/>
        </w:rPr>
        <w:t>).</w:t>
      </w: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 xml:space="preserve">5. </w:t>
      </w:r>
      <w:proofErr w:type="gramStart"/>
      <w:r w:rsidR="00CE508A" w:rsidRPr="00F91127">
        <w:rPr>
          <w:sz w:val="26"/>
          <w:szCs w:val="26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</w:t>
      </w:r>
      <w:proofErr w:type="gramEnd"/>
      <w:r w:rsidR="00CE508A" w:rsidRPr="00F91127">
        <w:rPr>
          <w:sz w:val="26"/>
          <w:szCs w:val="26"/>
        </w:rPr>
        <w:t xml:space="preserve">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31671F" w:rsidRPr="00F91127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6. Если зарегистрированный кандидат, является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>, либо кандидатом, аффилированным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 xml:space="preserve">, указываются сведения о том, </w:t>
      </w:r>
      <w:r w:rsidRPr="00F91127">
        <w:rPr>
          <w:sz w:val="26"/>
          <w:szCs w:val="26"/>
        </w:rPr>
        <w:lastRenderedPageBreak/>
        <w:t>что кандидат является</w:t>
      </w:r>
      <w:r w:rsidR="00526A04" w:rsidRPr="00F91127">
        <w:rPr>
          <w:sz w:val="26"/>
          <w:szCs w:val="26"/>
        </w:rPr>
        <w:t xml:space="preserve"> </w:t>
      </w:r>
      <w:r w:rsidRPr="00F91127">
        <w:rPr>
          <w:sz w:val="26"/>
          <w:szCs w:val="26"/>
        </w:rPr>
        <w:t xml:space="preserve">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>, либо кандидатом, аффилированным с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 xml:space="preserve">. </w:t>
      </w:r>
    </w:p>
    <w:p w:rsidR="006E79FD" w:rsidRPr="00F91127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7</w:t>
      </w:r>
      <w:r w:rsidR="006E79FD" w:rsidRPr="00F91127">
        <w:rPr>
          <w:sz w:val="26"/>
          <w:szCs w:val="26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F91127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8</w:t>
      </w:r>
      <w:r w:rsidR="0044691B" w:rsidRPr="00F91127">
        <w:rPr>
          <w:sz w:val="26"/>
          <w:szCs w:val="26"/>
        </w:rPr>
        <w:t>. Общая сумма доходов кандидата за 20</w:t>
      </w:r>
      <w:r w:rsidR="00A11A60" w:rsidRPr="00F91127">
        <w:rPr>
          <w:sz w:val="26"/>
          <w:szCs w:val="26"/>
        </w:rPr>
        <w:t>2</w:t>
      </w:r>
      <w:r w:rsidR="00122C67" w:rsidRPr="00F91127">
        <w:rPr>
          <w:sz w:val="26"/>
          <w:szCs w:val="26"/>
        </w:rPr>
        <w:t>2</w:t>
      </w:r>
      <w:r w:rsidR="0044691B" w:rsidRPr="00F91127">
        <w:rPr>
          <w:sz w:val="26"/>
          <w:szCs w:val="26"/>
        </w:rPr>
        <w:t xml:space="preserve"> год (в рублях).</w:t>
      </w:r>
    </w:p>
    <w:p w:rsidR="0044691B" w:rsidRPr="00F91127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9</w:t>
      </w:r>
      <w:r w:rsidR="0044691B" w:rsidRPr="00F91127">
        <w:rPr>
          <w:sz w:val="26"/>
          <w:szCs w:val="26"/>
        </w:rPr>
        <w:t>. Недвижимое имущество, находящееся в собственности кандидата: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земельные участки (количество, общая площадь (в кв. м) каждого);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жилые дома (количество, общая площадь (в кв. м) каждого);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квартиры (количество, общая площадь (в кв. м) каждой).</w:t>
      </w:r>
    </w:p>
    <w:p w:rsidR="0044691B" w:rsidRPr="00F91127" w:rsidRDefault="0044691B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F0361" w:rsidRPr="00F91127" w:rsidRDefault="0066026B">
      <w:pPr>
        <w:spacing w:after="200" w:line="276" w:lineRule="auto"/>
        <w:rPr>
          <w:sz w:val="26"/>
          <w:szCs w:val="26"/>
        </w:rPr>
      </w:pPr>
      <w:r w:rsidRPr="00F91127">
        <w:rPr>
          <w:sz w:val="26"/>
          <w:szCs w:val="26"/>
        </w:rPr>
        <w:br w:type="page"/>
      </w:r>
    </w:p>
    <w:p w:rsidR="002E3BD4" w:rsidRDefault="002E3BD4" w:rsidP="002E3BD4">
      <w:pPr>
        <w:jc w:val="right"/>
        <w:rPr>
          <w:sz w:val="24"/>
          <w:szCs w:val="24"/>
        </w:rPr>
      </w:pPr>
      <w:r w:rsidRPr="000B6C30">
        <w:rPr>
          <w:sz w:val="26"/>
          <w:szCs w:val="26"/>
        </w:rPr>
        <w:lastRenderedPageBreak/>
        <w:t>Пр</w:t>
      </w:r>
      <w:r>
        <w:rPr>
          <w:sz w:val="24"/>
          <w:szCs w:val="24"/>
        </w:rPr>
        <w:t>иложение 2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избирательного участка № 31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0B6C30">
        <w:rPr>
          <w:sz w:val="24"/>
          <w:szCs w:val="24"/>
        </w:rPr>
        <w:t>02</w:t>
      </w:r>
      <w:r>
        <w:rPr>
          <w:sz w:val="24"/>
          <w:szCs w:val="24"/>
        </w:rPr>
        <w:t xml:space="preserve"> августа</w:t>
      </w:r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№</w:t>
      </w:r>
      <w:r>
        <w:rPr>
          <w:sz w:val="24"/>
          <w:szCs w:val="24"/>
        </w:rPr>
        <w:t xml:space="preserve"> 59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</w:p>
    <w:p w:rsidR="008F0361" w:rsidRDefault="008F0361">
      <w:pPr>
        <w:ind w:left="4956" w:firstLine="699"/>
        <w:jc w:val="right"/>
        <w:rPr>
          <w:sz w:val="22"/>
          <w:szCs w:val="22"/>
        </w:rPr>
      </w:pPr>
    </w:p>
    <w:p w:rsidR="008F0361" w:rsidRDefault="008F0361">
      <w:pPr>
        <w:ind w:left="6096"/>
        <w:jc w:val="both"/>
        <w:rPr>
          <w:szCs w:val="28"/>
        </w:rPr>
      </w:pPr>
    </w:p>
    <w:p w:rsidR="008F0361" w:rsidRDefault="008F0361">
      <w:pPr>
        <w:jc w:val="both"/>
        <w:rPr>
          <w:szCs w:val="28"/>
        </w:rPr>
      </w:pPr>
    </w:p>
    <w:p w:rsidR="008F0361" w:rsidRPr="000B6C30" w:rsidRDefault="0066026B">
      <w:pPr>
        <w:jc w:val="center"/>
        <w:rPr>
          <w:b/>
          <w:sz w:val="26"/>
          <w:szCs w:val="26"/>
        </w:rPr>
      </w:pPr>
      <w:r w:rsidRPr="000B6C30">
        <w:rPr>
          <w:b/>
          <w:sz w:val="26"/>
          <w:szCs w:val="26"/>
        </w:rPr>
        <w:t>СВЕДЕНИЯ</w:t>
      </w:r>
    </w:p>
    <w:p w:rsidR="008F0361" w:rsidRPr="000B6C30" w:rsidRDefault="0066026B" w:rsidP="000B6C30">
      <w:pPr>
        <w:jc w:val="center"/>
        <w:rPr>
          <w:b/>
          <w:sz w:val="26"/>
          <w:szCs w:val="26"/>
        </w:rPr>
      </w:pPr>
      <w:r w:rsidRPr="000B6C30">
        <w:rPr>
          <w:b/>
          <w:sz w:val="26"/>
          <w:szCs w:val="26"/>
        </w:rPr>
        <w:t>о выявленных фактах недостоверности, представленных зарегистри</w:t>
      </w:r>
      <w:bookmarkStart w:id="0" w:name="_GoBack"/>
      <w:bookmarkEnd w:id="0"/>
      <w:r w:rsidRPr="000B6C30">
        <w:rPr>
          <w:b/>
          <w:sz w:val="26"/>
          <w:szCs w:val="26"/>
        </w:rPr>
        <w:t xml:space="preserve">рованными кандидатами </w:t>
      </w:r>
      <w:r w:rsidR="000B6C30" w:rsidRPr="000B6C30">
        <w:rPr>
          <w:b/>
          <w:bCs/>
          <w:sz w:val="26"/>
          <w:szCs w:val="26"/>
          <w:lang w:eastAsia="en-US"/>
        </w:rPr>
        <w:t xml:space="preserve">в депутаты </w:t>
      </w:r>
      <w:r w:rsidR="000B6C30" w:rsidRPr="000B6C30">
        <w:rPr>
          <w:b/>
          <w:sz w:val="26"/>
          <w:szCs w:val="26"/>
          <w:lang w:eastAsia="en-US"/>
        </w:rPr>
        <w:t xml:space="preserve"> Совета депутатов сельского поселения </w:t>
      </w:r>
      <w:proofErr w:type="spellStart"/>
      <w:r w:rsidR="000B6C30" w:rsidRPr="000B6C30">
        <w:rPr>
          <w:b/>
          <w:sz w:val="26"/>
          <w:szCs w:val="26"/>
          <w:lang w:eastAsia="en-US"/>
        </w:rPr>
        <w:t>Лыхма</w:t>
      </w:r>
      <w:proofErr w:type="spellEnd"/>
      <w:r w:rsidR="000B6C30" w:rsidRPr="000B6C30">
        <w:rPr>
          <w:b/>
          <w:sz w:val="26"/>
          <w:szCs w:val="26"/>
          <w:lang w:eastAsia="en-US"/>
        </w:rPr>
        <w:t xml:space="preserve"> пятого созыва  </w:t>
      </w:r>
      <w:r w:rsidRPr="000B6C30">
        <w:rPr>
          <w:b/>
          <w:sz w:val="26"/>
          <w:szCs w:val="26"/>
        </w:rPr>
        <w:t>сведений</w:t>
      </w:r>
    </w:p>
    <w:p w:rsidR="008F0361" w:rsidRPr="000B6C30" w:rsidRDefault="008F0361">
      <w:pPr>
        <w:jc w:val="center"/>
        <w:rPr>
          <w:b/>
          <w:sz w:val="26"/>
          <w:szCs w:val="26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96"/>
        <w:gridCol w:w="1559"/>
        <w:gridCol w:w="1242"/>
        <w:gridCol w:w="2031"/>
      </w:tblGrid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F91127" w:rsidTr="00CA7E35">
        <w:trPr>
          <w:jc w:val="center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27" w:rsidRPr="00F91127" w:rsidRDefault="00F911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127">
              <w:rPr>
                <w:b/>
                <w:sz w:val="24"/>
                <w:szCs w:val="24"/>
                <w:lang w:eastAsia="en-US"/>
              </w:rPr>
              <w:t>Многомандатный избирательный округ № 1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</w:tr>
    </w:tbl>
    <w:p w:rsidR="008F0361" w:rsidRPr="005974F0" w:rsidRDefault="008F0361" w:rsidP="005974F0">
      <w:pPr>
        <w:rPr>
          <w:sz w:val="24"/>
          <w:szCs w:val="24"/>
        </w:rPr>
      </w:pPr>
    </w:p>
    <w:sectPr w:rsidR="008F0361" w:rsidRPr="005974F0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61"/>
    <w:rsid w:val="000B6C30"/>
    <w:rsid w:val="0010043E"/>
    <w:rsid w:val="00122C67"/>
    <w:rsid w:val="002E3BD4"/>
    <w:rsid w:val="0031671F"/>
    <w:rsid w:val="0044691B"/>
    <w:rsid w:val="00526A04"/>
    <w:rsid w:val="005974F0"/>
    <w:rsid w:val="0066026B"/>
    <w:rsid w:val="00661C6D"/>
    <w:rsid w:val="006E79FD"/>
    <w:rsid w:val="007506AE"/>
    <w:rsid w:val="0082162F"/>
    <w:rsid w:val="00832111"/>
    <w:rsid w:val="008F0361"/>
    <w:rsid w:val="00A11A60"/>
    <w:rsid w:val="00A364F1"/>
    <w:rsid w:val="00B22087"/>
    <w:rsid w:val="00B65249"/>
    <w:rsid w:val="00CE508A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2">
    <w:name w:val="Body Text"/>
    <w:basedOn w:val="a"/>
    <w:unhideWhenUsed/>
    <w:rsid w:val="00B36275"/>
    <w:pPr>
      <w:jc w:val="center"/>
    </w:pPr>
    <w:rPr>
      <w:b/>
    </w:rPr>
  </w:style>
  <w:style w:type="paragraph" w:styleId="af3">
    <w:name w:val="List"/>
    <w:basedOn w:val="af2"/>
    <w:rPr>
      <w:rFonts w:cs="Arial Unicode MS"/>
    </w:rPr>
  </w:style>
  <w:style w:type="paragraph" w:styleId="af4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5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6">
    <w:name w:val="Загл.заявл."/>
    <w:basedOn w:val="a"/>
    <w:qFormat/>
    <w:rsid w:val="00B36275"/>
    <w:rPr>
      <w:spacing w:val="100"/>
      <w:szCs w:val="28"/>
    </w:rPr>
  </w:style>
  <w:style w:type="paragraph" w:styleId="af7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8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a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b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e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0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2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3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4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5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6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10043E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0043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032-622D-46BD-96AC-5BF45176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Sekretariat</cp:lastModifiedBy>
  <cp:revision>13</cp:revision>
  <cp:lastPrinted>2023-08-02T04:23:00Z</cp:lastPrinted>
  <dcterms:created xsi:type="dcterms:W3CDTF">2019-05-23T11:34:00Z</dcterms:created>
  <dcterms:modified xsi:type="dcterms:W3CDTF">2023-08-02T04:23:00Z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